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8 Lüftungsarbeiten und Gebäudeautom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8 Lüftungsarbeiten und Gebäudeautom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